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6C52" w14:textId="77777777" w:rsidR="00751660" w:rsidRDefault="00751660">
      <w:pPr>
        <w:pStyle w:val="Footer"/>
        <w:widowControl/>
        <w:tabs>
          <w:tab w:val="clear" w:pos="4680"/>
          <w:tab w:val="clear" w:pos="9360"/>
        </w:tabs>
        <w:jc w:val="center"/>
      </w:pPr>
    </w:p>
    <w:p w14:paraId="10394B07" w14:textId="77777777" w:rsidR="00751660" w:rsidRDefault="00751660">
      <w:pPr>
        <w:pStyle w:val="Footer"/>
        <w:widowControl/>
        <w:tabs>
          <w:tab w:val="clear" w:pos="4680"/>
          <w:tab w:val="clear" w:pos="9360"/>
        </w:tabs>
        <w:jc w:val="center"/>
      </w:pPr>
    </w:p>
    <w:p w14:paraId="00FFF8BB" w14:textId="77777777" w:rsidR="00751660" w:rsidRDefault="00E80CDA">
      <w:pPr>
        <w:pStyle w:val="Footer"/>
        <w:widowControl/>
        <w:tabs>
          <w:tab w:val="clear" w:pos="4680"/>
          <w:tab w:val="clear" w:pos="9360"/>
        </w:tabs>
        <w:jc w:val="center"/>
        <w:rPr>
          <w:u w:color="242628"/>
        </w:rPr>
      </w:pPr>
      <w:r>
        <w:rPr>
          <w:b/>
          <w:bCs/>
          <w:sz w:val="30"/>
          <w:szCs w:val="30"/>
          <w:u w:color="242628"/>
          <w:lang w:val="es-ES_tradnl"/>
        </w:rPr>
        <w:t>F</w:t>
      </w:r>
      <w:proofErr w:type="spellStart"/>
      <w:r>
        <w:rPr>
          <w:b/>
          <w:bCs/>
          <w:sz w:val="30"/>
          <w:szCs w:val="30"/>
          <w:u w:color="242628"/>
        </w:rPr>
        <w:t>awzi</w:t>
      </w:r>
      <w:proofErr w:type="spellEnd"/>
      <w:r>
        <w:rPr>
          <w:b/>
          <w:bCs/>
          <w:sz w:val="30"/>
          <w:szCs w:val="30"/>
          <w:u w:color="242628"/>
          <w:lang w:val="es-ES_tradnl"/>
        </w:rPr>
        <w:t xml:space="preserve"> H</w:t>
      </w:r>
      <w:proofErr w:type="spellStart"/>
      <w:r>
        <w:rPr>
          <w:b/>
          <w:bCs/>
          <w:sz w:val="30"/>
          <w:szCs w:val="30"/>
          <w:u w:color="242628"/>
        </w:rPr>
        <w:t>aimor</w:t>
      </w:r>
      <w:proofErr w:type="spellEnd"/>
      <w:r>
        <w:rPr>
          <w:b/>
          <w:bCs/>
          <w:sz w:val="30"/>
          <w:szCs w:val="30"/>
          <w:u w:color="242628"/>
        </w:rPr>
        <w:t>, conductor</w:t>
      </w:r>
    </w:p>
    <w:p w14:paraId="76F5BF59" w14:textId="77777777" w:rsidR="00751660" w:rsidRDefault="00751660">
      <w:pPr>
        <w:pStyle w:val="Footer"/>
        <w:widowControl/>
        <w:tabs>
          <w:tab w:val="clear" w:pos="4680"/>
          <w:tab w:val="clear" w:pos="9360"/>
        </w:tabs>
        <w:rPr>
          <w:sz w:val="26"/>
          <w:szCs w:val="26"/>
        </w:rPr>
      </w:pPr>
    </w:p>
    <w:p w14:paraId="4523E546" w14:textId="3C53C47D" w:rsidR="00C440D4" w:rsidRDefault="006E13A2">
      <w:pPr>
        <w:pStyle w:val="Footer"/>
        <w:widowControl/>
        <w:tabs>
          <w:tab w:val="clear" w:pos="4680"/>
          <w:tab w:val="clear" w:pos="9360"/>
        </w:tabs>
        <w:rPr>
          <w:sz w:val="26"/>
          <w:szCs w:val="26"/>
        </w:rPr>
      </w:pPr>
      <w:r w:rsidRPr="003C2925">
        <w:rPr>
          <w:b/>
          <w:bCs/>
          <w:sz w:val="26"/>
          <w:szCs w:val="26"/>
        </w:rPr>
        <w:t>Ushering in a new era of artistic leadership, Fawzi Haimor is the newly appointed Music Director of the Marin Symphony, a title he assumed in July 2025.</w:t>
      </w:r>
      <w:r w:rsidRPr="003C2925">
        <w:rPr>
          <w:sz w:val="26"/>
          <w:szCs w:val="26"/>
        </w:rPr>
        <w:t xml:space="preserve"> He becomes only the fourth Music Director in the orchestra’s distinguished 73-year history. Over the course of the 2025–26 season, Haimor will lead nine programs featuring a compelling range of repertoire—from symphonic masterworks by </w:t>
      </w:r>
      <w:r w:rsidR="003C2925">
        <w:rPr>
          <w:sz w:val="26"/>
          <w:szCs w:val="26"/>
        </w:rPr>
        <w:t>Beethoven</w:t>
      </w:r>
      <w:r w:rsidRPr="003C2925">
        <w:rPr>
          <w:sz w:val="26"/>
          <w:szCs w:val="26"/>
        </w:rPr>
        <w:t xml:space="preserve">, Brahms, and </w:t>
      </w:r>
      <w:r w:rsidR="003C2925">
        <w:rPr>
          <w:sz w:val="26"/>
          <w:szCs w:val="26"/>
        </w:rPr>
        <w:t>Dvorak</w:t>
      </w:r>
      <w:r w:rsidRPr="003C2925">
        <w:rPr>
          <w:sz w:val="26"/>
          <w:szCs w:val="26"/>
        </w:rPr>
        <w:t xml:space="preserve"> to music by living composers such as John </w:t>
      </w:r>
      <w:proofErr w:type="spellStart"/>
      <w:r w:rsidRPr="003C2925">
        <w:rPr>
          <w:sz w:val="26"/>
          <w:szCs w:val="26"/>
        </w:rPr>
        <w:t>Psathas</w:t>
      </w:r>
      <w:proofErr w:type="spellEnd"/>
      <w:r w:rsidRPr="003C2925">
        <w:rPr>
          <w:sz w:val="26"/>
          <w:szCs w:val="26"/>
        </w:rPr>
        <w:t xml:space="preserve"> and Valerie Coleman, as well as works by the long-underrecognized Fanny Mendelssohn Hensel—reflecting his deep commitment to both tradition and innovation.</w:t>
      </w:r>
    </w:p>
    <w:p w14:paraId="131E9DBC" w14:textId="77777777" w:rsidR="00751660" w:rsidRDefault="00751660">
      <w:pPr>
        <w:pStyle w:val="Footer"/>
        <w:widowControl/>
        <w:tabs>
          <w:tab w:val="clear" w:pos="4680"/>
          <w:tab w:val="clear" w:pos="9360"/>
        </w:tabs>
        <w:rPr>
          <w:sz w:val="26"/>
          <w:szCs w:val="26"/>
        </w:rPr>
      </w:pPr>
    </w:p>
    <w:p w14:paraId="1895F43D" w14:textId="77777777" w:rsidR="00751660" w:rsidRDefault="00E80CDA">
      <w:pPr>
        <w:pStyle w:val="Footer"/>
        <w:widowControl/>
        <w:tabs>
          <w:tab w:val="clear" w:pos="4680"/>
          <w:tab w:val="clear" w:pos="9360"/>
        </w:tabs>
        <w:rPr>
          <w:b/>
          <w:bCs/>
          <w:i/>
          <w:iCs/>
          <w:sz w:val="26"/>
          <w:szCs w:val="26"/>
          <w:u w:color="242628"/>
          <w:shd w:val="clear" w:color="auto" w:fill="FFFFFF"/>
        </w:rPr>
      </w:pPr>
      <w:r>
        <w:rPr>
          <w:sz w:val="26"/>
          <w:szCs w:val="26"/>
        </w:rPr>
        <w:t xml:space="preserve">Praised for his </w:t>
      </w:r>
      <w:r>
        <w:rPr>
          <w:sz w:val="26"/>
          <w:szCs w:val="26"/>
          <w:rtl/>
          <w:lang w:val="ar-SA"/>
        </w:rPr>
        <w:t>“</w:t>
      </w:r>
      <w:r>
        <w:rPr>
          <w:sz w:val="26"/>
          <w:szCs w:val="26"/>
        </w:rPr>
        <w:t>inspiring conducting</w:t>
      </w:r>
      <w:r>
        <w:rPr>
          <w:sz w:val="26"/>
          <w:szCs w:val="26"/>
          <w:lang w:val="es-ES_tradnl"/>
        </w:rPr>
        <w:t>”</w:t>
      </w:r>
      <w:r>
        <w:rPr>
          <w:sz w:val="26"/>
          <w:szCs w:val="26"/>
        </w:rPr>
        <w:t xml:space="preserve">, his </w:t>
      </w:r>
      <w:r>
        <w:rPr>
          <w:sz w:val="26"/>
          <w:szCs w:val="26"/>
          <w:rtl/>
          <w:lang w:val="ar-SA"/>
        </w:rPr>
        <w:t>“</w:t>
      </w:r>
      <w:r>
        <w:rPr>
          <w:sz w:val="26"/>
          <w:szCs w:val="26"/>
        </w:rPr>
        <w:t>sensitivity and his ability to create a defined, transparent sound</w:t>
      </w:r>
      <w:r>
        <w:rPr>
          <w:sz w:val="26"/>
          <w:szCs w:val="26"/>
          <w:lang w:val="es-ES_tradnl"/>
        </w:rPr>
        <w:t xml:space="preserve">” </w:t>
      </w:r>
      <w:r>
        <w:rPr>
          <w:sz w:val="26"/>
          <w:szCs w:val="26"/>
        </w:rPr>
        <w:t xml:space="preserve">and his </w:t>
      </w:r>
      <w:r>
        <w:rPr>
          <w:sz w:val="26"/>
          <w:szCs w:val="26"/>
          <w:rtl/>
          <w:lang w:val="ar-SA"/>
        </w:rPr>
        <w:t>“</w:t>
      </w:r>
      <w:r>
        <w:rPr>
          <w:sz w:val="26"/>
          <w:szCs w:val="26"/>
        </w:rPr>
        <w:t>sense of drama and his particular gift for strong, emphatic finishes,</w:t>
      </w:r>
      <w:r>
        <w:rPr>
          <w:sz w:val="26"/>
          <w:szCs w:val="26"/>
          <w:lang w:val="es-ES_tradnl"/>
        </w:rPr>
        <w:t xml:space="preserve">” </w:t>
      </w:r>
      <w:r>
        <w:rPr>
          <w:sz w:val="26"/>
          <w:szCs w:val="26"/>
          <w:u w:color="242628"/>
          <w:lang w:val="es-ES_tradnl"/>
        </w:rPr>
        <w:t>Haimor</w:t>
      </w:r>
      <w:r>
        <w:rPr>
          <w:sz w:val="26"/>
          <w:szCs w:val="26"/>
          <w:u w:color="242628"/>
          <w:rtl/>
          <w:lang w:val="ar-SA"/>
        </w:rPr>
        <w:t>’</w:t>
      </w:r>
      <w:r>
        <w:rPr>
          <w:sz w:val="26"/>
          <w:szCs w:val="26"/>
          <w:u w:color="242628"/>
        </w:rPr>
        <w:t>s international career has seen him leading distinguished orchestras throughout the US and around the world, including the N</w:t>
      </w:r>
      <w:r>
        <w:rPr>
          <w:sz w:val="26"/>
          <w:szCs w:val="26"/>
          <w:shd w:val="clear" w:color="auto" w:fill="FFFFFF"/>
        </w:rPr>
        <w:t xml:space="preserve">ational Symphony Orchestra, </w:t>
      </w:r>
      <w:r>
        <w:rPr>
          <w:sz w:val="26"/>
          <w:szCs w:val="26"/>
        </w:rPr>
        <w:t xml:space="preserve">Indianapolis Symphony, the </w:t>
      </w:r>
      <w:r>
        <w:rPr>
          <w:sz w:val="26"/>
          <w:szCs w:val="26"/>
          <w:u w:color="242628"/>
        </w:rPr>
        <w:t xml:space="preserve">BBC Symphony Orchestra and BBC Philharmonic Orchestra, Pittsburgh Symphony, as well as his upcoming debut with the Calgary Philharmonic.  </w:t>
      </w:r>
      <w:r w:rsidRPr="006E13A2">
        <w:rPr>
          <w:color w:val="auto"/>
          <w:sz w:val="26"/>
          <w:szCs w:val="26"/>
          <w:u w:color="242628"/>
        </w:rPr>
        <w:t xml:space="preserve">This season he </w:t>
      </w:r>
      <w:r w:rsidRPr="006E13A2">
        <w:rPr>
          <w:color w:val="auto"/>
          <w:sz w:val="26"/>
          <w:szCs w:val="26"/>
          <w:u w:color="242628"/>
          <w:lang w:val="es-ES_tradnl"/>
        </w:rPr>
        <w:t xml:space="preserve">returns to the Jacobs School of Music at Indiana University to conduct production of Ravel’s </w:t>
      </w:r>
      <w:r>
        <w:rPr>
          <w:sz w:val="26"/>
          <w:szCs w:val="26"/>
          <w:u w:color="242628"/>
          <w:lang w:val="es-ES_tradnl"/>
        </w:rPr>
        <w:t xml:space="preserve">opera </w:t>
      </w:r>
      <w:r>
        <w:rPr>
          <w:i/>
          <w:iCs/>
          <w:sz w:val="26"/>
          <w:szCs w:val="26"/>
          <w:u w:color="242628"/>
          <w:lang w:val="es-ES_tradnl"/>
        </w:rPr>
        <w:t xml:space="preserve">L’Enfant et les Sortilèges. </w:t>
      </w:r>
    </w:p>
    <w:p w14:paraId="4BC791D0" w14:textId="77777777" w:rsidR="00751660" w:rsidRDefault="00751660">
      <w:pPr>
        <w:pStyle w:val="Footer"/>
        <w:widowControl/>
        <w:tabs>
          <w:tab w:val="clear" w:pos="4680"/>
          <w:tab w:val="clear" w:pos="9360"/>
        </w:tabs>
        <w:rPr>
          <w:sz w:val="26"/>
          <w:szCs w:val="26"/>
        </w:rPr>
      </w:pPr>
    </w:p>
    <w:p w14:paraId="4231C79B" w14:textId="77777777" w:rsidR="00751660" w:rsidRDefault="00E80CDA">
      <w:pPr>
        <w:pStyle w:val="Footer"/>
        <w:widowControl/>
        <w:tabs>
          <w:tab w:val="clear" w:pos="4680"/>
          <w:tab w:val="clear" w:pos="9360"/>
        </w:tabs>
        <w:rPr>
          <w:sz w:val="26"/>
          <w:szCs w:val="26"/>
          <w:u w:color="242628"/>
        </w:rPr>
      </w:pPr>
      <w:r>
        <w:rPr>
          <w:sz w:val="26"/>
          <w:szCs w:val="26"/>
        </w:rPr>
        <w:t>L</w:t>
      </w:r>
      <w:r>
        <w:rPr>
          <w:sz w:val="26"/>
          <w:szCs w:val="26"/>
          <w:u w:color="242628"/>
        </w:rPr>
        <w:t xml:space="preserve">ast season to critical acclaim, Haimor made his third tour appearance with the New Zealand Symphony Orchestra this time, collaborating with composer John </w:t>
      </w:r>
      <w:proofErr w:type="spellStart"/>
      <w:r>
        <w:rPr>
          <w:sz w:val="26"/>
          <w:szCs w:val="26"/>
          <w:u w:color="242628"/>
        </w:rPr>
        <w:t>Psathas</w:t>
      </w:r>
      <w:proofErr w:type="spellEnd"/>
      <w:r>
        <w:rPr>
          <w:sz w:val="26"/>
          <w:szCs w:val="26"/>
          <w:u w:color="242628"/>
        </w:rPr>
        <w:t xml:space="preserve">, in presenting a concert of remembrance, hope, and unity on the fifth anniversary of the harrowing Christchurch Mosque Massacre.  Haimor also had appearances at the </w:t>
      </w:r>
      <w:proofErr w:type="spellStart"/>
      <w:r>
        <w:rPr>
          <w:sz w:val="26"/>
          <w:szCs w:val="26"/>
          <w:u w:color="242628"/>
        </w:rPr>
        <w:t>Deustche</w:t>
      </w:r>
      <w:proofErr w:type="spellEnd"/>
      <w:r>
        <w:rPr>
          <w:sz w:val="26"/>
          <w:szCs w:val="26"/>
          <w:u w:color="242628"/>
        </w:rPr>
        <w:t xml:space="preserve"> </w:t>
      </w:r>
      <w:proofErr w:type="spellStart"/>
      <w:r>
        <w:rPr>
          <w:sz w:val="26"/>
          <w:szCs w:val="26"/>
          <w:u w:color="242628"/>
        </w:rPr>
        <w:t>Staatsphilharmonie</w:t>
      </w:r>
      <w:proofErr w:type="spellEnd"/>
      <w:r>
        <w:rPr>
          <w:sz w:val="26"/>
          <w:szCs w:val="26"/>
          <w:u w:color="242628"/>
        </w:rPr>
        <w:t xml:space="preserve"> </w:t>
      </w:r>
      <w:proofErr w:type="spellStart"/>
      <w:r>
        <w:rPr>
          <w:sz w:val="26"/>
          <w:szCs w:val="26"/>
          <w:u w:color="242628"/>
        </w:rPr>
        <w:t>Rheinland-Pflaz</w:t>
      </w:r>
      <w:proofErr w:type="spellEnd"/>
      <w:r>
        <w:rPr>
          <w:sz w:val="26"/>
          <w:szCs w:val="26"/>
          <w:u w:color="242628"/>
        </w:rPr>
        <w:t xml:space="preserve"> with soloist Nils </w:t>
      </w:r>
      <w:proofErr w:type="spellStart"/>
      <w:r>
        <w:rPr>
          <w:sz w:val="26"/>
          <w:szCs w:val="26"/>
          <w:u w:color="242628"/>
        </w:rPr>
        <w:t>Mönkemeyer</w:t>
      </w:r>
      <w:proofErr w:type="spellEnd"/>
      <w:r>
        <w:rPr>
          <w:sz w:val="26"/>
          <w:szCs w:val="26"/>
          <w:u w:color="242628"/>
        </w:rPr>
        <w:t xml:space="preserve">, the Edmonton Symphony, and a return to the </w:t>
      </w:r>
      <w:proofErr w:type="spellStart"/>
      <w:r>
        <w:rPr>
          <w:sz w:val="26"/>
          <w:szCs w:val="26"/>
          <w:u w:color="242628"/>
        </w:rPr>
        <w:t>Württembergische</w:t>
      </w:r>
      <w:proofErr w:type="spellEnd"/>
      <w:r>
        <w:rPr>
          <w:sz w:val="26"/>
          <w:szCs w:val="26"/>
          <w:u w:color="242628"/>
        </w:rPr>
        <w:t xml:space="preserve"> </w:t>
      </w:r>
      <w:proofErr w:type="spellStart"/>
      <w:r>
        <w:rPr>
          <w:sz w:val="26"/>
          <w:szCs w:val="26"/>
          <w:u w:color="242628"/>
        </w:rPr>
        <w:t>Philharmonie</w:t>
      </w:r>
      <w:proofErr w:type="spellEnd"/>
      <w:r>
        <w:rPr>
          <w:sz w:val="26"/>
          <w:szCs w:val="26"/>
          <w:u w:color="242628"/>
        </w:rPr>
        <w:t xml:space="preserve"> Reutlingen.</w:t>
      </w:r>
    </w:p>
    <w:p w14:paraId="0AC3667F" w14:textId="77777777" w:rsidR="00751660" w:rsidRDefault="00751660">
      <w:pPr>
        <w:pStyle w:val="Footer"/>
        <w:widowControl/>
        <w:tabs>
          <w:tab w:val="clear" w:pos="4680"/>
          <w:tab w:val="clear" w:pos="9360"/>
        </w:tabs>
        <w:rPr>
          <w:sz w:val="26"/>
          <w:szCs w:val="26"/>
        </w:rPr>
      </w:pPr>
    </w:p>
    <w:p w14:paraId="053FB9CE" w14:textId="77777777" w:rsidR="00751660" w:rsidRDefault="00E80CDA">
      <w:pPr>
        <w:pStyle w:val="Footer"/>
        <w:widowControl/>
        <w:tabs>
          <w:tab w:val="clear" w:pos="4680"/>
          <w:tab w:val="clear" w:pos="9360"/>
        </w:tabs>
        <w:rPr>
          <w:sz w:val="26"/>
          <w:szCs w:val="26"/>
          <w:u w:color="242628"/>
        </w:rPr>
      </w:pPr>
      <w:r>
        <w:rPr>
          <w:sz w:val="26"/>
          <w:szCs w:val="26"/>
          <w:u w:color="242628"/>
          <w:lang w:val="it-IT"/>
        </w:rPr>
        <w:t>Haimor</w:t>
      </w:r>
      <w:r>
        <w:rPr>
          <w:sz w:val="26"/>
          <w:szCs w:val="26"/>
          <w:u w:color="242628"/>
          <w:rtl/>
          <w:lang w:val="ar-SA"/>
        </w:rPr>
        <w:t>’</w:t>
      </w:r>
      <w:r>
        <w:rPr>
          <w:sz w:val="26"/>
          <w:szCs w:val="26"/>
          <w:u w:color="242628"/>
        </w:rPr>
        <w:t xml:space="preserve">s extensive credits include conducting eloquent performances of the Orchestre </w:t>
      </w:r>
      <w:proofErr w:type="spellStart"/>
      <w:r>
        <w:rPr>
          <w:sz w:val="26"/>
          <w:szCs w:val="26"/>
          <w:u w:color="242628"/>
        </w:rPr>
        <w:t>Philharmonique</w:t>
      </w:r>
      <w:proofErr w:type="spellEnd"/>
      <w:r>
        <w:rPr>
          <w:sz w:val="26"/>
          <w:szCs w:val="26"/>
          <w:u w:color="242628"/>
        </w:rPr>
        <w:t xml:space="preserve"> du Luxembourg, Orchestre de Chambre de Paris, NDR </w:t>
      </w:r>
      <w:proofErr w:type="spellStart"/>
      <w:r>
        <w:rPr>
          <w:sz w:val="26"/>
          <w:szCs w:val="26"/>
          <w:u w:color="242628"/>
        </w:rPr>
        <w:t>Radiophilharmonie</w:t>
      </w:r>
      <w:proofErr w:type="spellEnd"/>
      <w:r>
        <w:rPr>
          <w:sz w:val="26"/>
          <w:szCs w:val="26"/>
          <w:u w:color="242628"/>
        </w:rPr>
        <w:t xml:space="preserve"> Hannover, Deutsche </w:t>
      </w:r>
      <w:proofErr w:type="spellStart"/>
      <w:r>
        <w:rPr>
          <w:sz w:val="26"/>
          <w:szCs w:val="26"/>
          <w:u w:color="242628"/>
        </w:rPr>
        <w:t>Radiophilharmonie</w:t>
      </w:r>
      <w:proofErr w:type="spellEnd"/>
      <w:r>
        <w:rPr>
          <w:sz w:val="26"/>
          <w:szCs w:val="26"/>
          <w:u w:color="242628"/>
        </w:rPr>
        <w:t xml:space="preserve"> Kaiserslautern, Orquesta </w:t>
      </w:r>
      <w:proofErr w:type="spellStart"/>
      <w:r>
        <w:rPr>
          <w:sz w:val="26"/>
          <w:szCs w:val="26"/>
          <w:u w:color="242628"/>
        </w:rPr>
        <w:t>Sinf</w:t>
      </w:r>
      <w:r>
        <w:rPr>
          <w:sz w:val="26"/>
          <w:szCs w:val="26"/>
          <w:u w:color="242628"/>
          <w:lang w:val="es-ES_tradnl"/>
        </w:rPr>
        <w:t>ó</w:t>
      </w:r>
      <w:proofErr w:type="spellEnd"/>
      <w:r>
        <w:rPr>
          <w:sz w:val="26"/>
          <w:szCs w:val="26"/>
          <w:u w:color="242628"/>
          <w:lang w:val="pt-PT"/>
        </w:rPr>
        <w:t>nica do Porto da M</w:t>
      </w:r>
      <w:r>
        <w:rPr>
          <w:sz w:val="26"/>
          <w:szCs w:val="26"/>
          <w:u w:color="242628"/>
          <w:lang w:val="es-ES_tradnl"/>
        </w:rPr>
        <w:t>ú</w:t>
      </w:r>
      <w:r>
        <w:rPr>
          <w:sz w:val="26"/>
          <w:szCs w:val="26"/>
          <w:u w:color="242628"/>
          <w:lang w:val="it-IT"/>
        </w:rPr>
        <w:t xml:space="preserve">sica, Oulu Sinfonia, Orchestra Sinfonica di Milano Giuseppe Verdi, Odense Symphony, Kyoto Symphony, Qatar Philharmonic, and Chineke! Orchestra, among others. </w:t>
      </w:r>
    </w:p>
    <w:p w14:paraId="78C7D8FE" w14:textId="77777777" w:rsidR="00751660" w:rsidRDefault="00751660">
      <w:pPr>
        <w:pStyle w:val="Footer"/>
        <w:widowControl/>
        <w:tabs>
          <w:tab w:val="clear" w:pos="4680"/>
          <w:tab w:val="clear" w:pos="9360"/>
        </w:tabs>
        <w:rPr>
          <w:sz w:val="26"/>
          <w:szCs w:val="26"/>
          <w:u w:color="242628"/>
        </w:rPr>
      </w:pPr>
    </w:p>
    <w:p w14:paraId="25DC7B37" w14:textId="77777777" w:rsidR="00751660" w:rsidRDefault="00E80CDA">
      <w:pPr>
        <w:pStyle w:val="Footer"/>
        <w:widowControl/>
        <w:tabs>
          <w:tab w:val="clear" w:pos="4680"/>
          <w:tab w:val="clear" w:pos="9360"/>
        </w:tabs>
      </w:pPr>
      <w:r>
        <w:rPr>
          <w:sz w:val="26"/>
          <w:szCs w:val="26"/>
          <w:u w:color="242628"/>
        </w:rPr>
        <w:t>On tour with the New Zealand Symphony, Auckland</w:t>
      </w:r>
      <w:r>
        <w:rPr>
          <w:sz w:val="26"/>
          <w:szCs w:val="26"/>
          <w:u w:color="242628"/>
          <w:rtl/>
          <w:lang w:val="ar-SA"/>
        </w:rPr>
        <w:t>’</w:t>
      </w:r>
      <w:r>
        <w:rPr>
          <w:sz w:val="26"/>
          <w:szCs w:val="26"/>
          <w:u w:color="242628"/>
          <w:lang w:val="es-ES_tradnl"/>
        </w:rPr>
        <w:t xml:space="preserve">s </w:t>
      </w:r>
      <w:r>
        <w:rPr>
          <w:i/>
          <w:iCs/>
          <w:sz w:val="26"/>
          <w:szCs w:val="26"/>
          <w:u w:color="242628"/>
        </w:rPr>
        <w:t xml:space="preserve">Sunday Star-Times </w:t>
      </w:r>
      <w:r>
        <w:rPr>
          <w:sz w:val="26"/>
          <w:szCs w:val="26"/>
          <w:u w:color="242628"/>
        </w:rPr>
        <w:t xml:space="preserve">praised him for drawing </w:t>
      </w:r>
      <w:r>
        <w:rPr>
          <w:sz w:val="26"/>
          <w:szCs w:val="26"/>
          <w:u w:color="242628"/>
          <w:rtl/>
          <w:lang w:val="ar-SA"/>
        </w:rPr>
        <w:t>“</w:t>
      </w:r>
      <w:r>
        <w:rPr>
          <w:b/>
          <w:bCs/>
          <w:i/>
          <w:iCs/>
          <w:sz w:val="26"/>
          <w:szCs w:val="26"/>
          <w:u w:color="242628"/>
          <w:shd w:val="clear" w:color="auto" w:fill="FFFFFF"/>
        </w:rPr>
        <w:t>a stunning performance from the orchestra</w:t>
      </w:r>
      <w:r>
        <w:rPr>
          <w:b/>
          <w:bCs/>
          <w:sz w:val="26"/>
          <w:szCs w:val="26"/>
          <w:u w:color="242628"/>
          <w:shd w:val="clear" w:color="auto" w:fill="FFFFFF"/>
          <w:lang w:val="es-ES_tradnl"/>
        </w:rPr>
        <w:t xml:space="preserve">.” </w:t>
      </w:r>
    </w:p>
    <w:p w14:paraId="166FB8E3" w14:textId="77777777" w:rsidR="00751660" w:rsidRDefault="00751660">
      <w:pPr>
        <w:pStyle w:val="Footer"/>
        <w:widowControl/>
        <w:tabs>
          <w:tab w:val="clear" w:pos="4680"/>
          <w:tab w:val="clear" w:pos="9360"/>
        </w:tabs>
        <w:rPr>
          <w:sz w:val="26"/>
          <w:szCs w:val="26"/>
        </w:rPr>
      </w:pPr>
    </w:p>
    <w:p w14:paraId="57149004" w14:textId="77777777" w:rsidR="00751660" w:rsidRDefault="00E80CDA">
      <w:pPr>
        <w:pStyle w:val="Footer"/>
        <w:widowControl/>
        <w:tabs>
          <w:tab w:val="clear" w:pos="4680"/>
          <w:tab w:val="clear" w:pos="9360"/>
        </w:tabs>
        <w:rPr>
          <w:b/>
          <w:bCs/>
          <w:i/>
          <w:iCs/>
          <w:sz w:val="26"/>
          <w:szCs w:val="26"/>
          <w:u w:color="242628"/>
        </w:rPr>
      </w:pPr>
      <w:r>
        <w:rPr>
          <w:sz w:val="26"/>
          <w:szCs w:val="26"/>
          <w:u w:color="242628"/>
        </w:rPr>
        <w:t xml:space="preserve">US audiences have also seen Haimor on the podium conducting The Florida Orchestra, Utah Symphony, Grant Park Symphony, </w:t>
      </w:r>
      <w:proofErr w:type="spellStart"/>
      <w:r>
        <w:rPr>
          <w:sz w:val="26"/>
          <w:szCs w:val="26"/>
          <w:u w:color="242628"/>
        </w:rPr>
        <w:t>Symphoria</w:t>
      </w:r>
      <w:proofErr w:type="spellEnd"/>
      <w:r>
        <w:rPr>
          <w:sz w:val="26"/>
          <w:szCs w:val="26"/>
          <w:u w:color="242628"/>
        </w:rPr>
        <w:t xml:space="preserve">, Virginia Symphony, New Mexico Philharmonic, and the Louisiana Philharmonic. Of his concert conducting The Florida Orchestra in </w:t>
      </w:r>
      <w:proofErr w:type="spellStart"/>
      <w:r>
        <w:rPr>
          <w:sz w:val="26"/>
          <w:szCs w:val="26"/>
          <w:u w:color="242628"/>
        </w:rPr>
        <w:t>Stravinksy</w:t>
      </w:r>
      <w:proofErr w:type="spellEnd"/>
      <w:r>
        <w:rPr>
          <w:sz w:val="26"/>
          <w:szCs w:val="26"/>
          <w:u w:color="242628"/>
          <w:rtl/>
          <w:lang w:val="ar-SA"/>
        </w:rPr>
        <w:t>’</w:t>
      </w:r>
      <w:r>
        <w:rPr>
          <w:sz w:val="26"/>
          <w:szCs w:val="26"/>
          <w:u w:color="242628"/>
          <w:lang w:val="es-ES_tradnl"/>
        </w:rPr>
        <w:t xml:space="preserve">s </w:t>
      </w:r>
      <w:r>
        <w:rPr>
          <w:i/>
          <w:iCs/>
          <w:sz w:val="26"/>
          <w:szCs w:val="26"/>
          <w:u w:color="242628"/>
        </w:rPr>
        <w:t xml:space="preserve">Firebird, The Tampa Bay Times </w:t>
      </w:r>
      <w:r>
        <w:rPr>
          <w:sz w:val="26"/>
          <w:szCs w:val="26"/>
          <w:u w:color="242628"/>
        </w:rPr>
        <w:t xml:space="preserve">writes: </w:t>
      </w:r>
      <w:r>
        <w:rPr>
          <w:sz w:val="26"/>
          <w:szCs w:val="26"/>
          <w:u w:color="242628"/>
          <w:rtl/>
          <w:lang w:val="ar-SA"/>
        </w:rPr>
        <w:t>“</w:t>
      </w:r>
      <w:r>
        <w:rPr>
          <w:b/>
          <w:bCs/>
          <w:i/>
          <w:iCs/>
          <w:sz w:val="26"/>
          <w:szCs w:val="26"/>
          <w:u w:color="242628"/>
          <w:lang w:val="it-IT"/>
        </w:rPr>
        <w:t>Haimor</w:t>
      </w:r>
      <w:r>
        <w:rPr>
          <w:b/>
          <w:bCs/>
          <w:i/>
          <w:iCs/>
          <w:sz w:val="26"/>
          <w:szCs w:val="26"/>
          <w:u w:color="242628"/>
          <w:rtl/>
          <w:lang w:val="ar-SA"/>
        </w:rPr>
        <w:t>’</w:t>
      </w:r>
      <w:r>
        <w:rPr>
          <w:b/>
          <w:bCs/>
          <w:i/>
          <w:iCs/>
          <w:sz w:val="26"/>
          <w:szCs w:val="26"/>
          <w:u w:color="242628"/>
        </w:rPr>
        <w:t>s precise direction kept all the jagged pieces together</w:t>
      </w:r>
      <w:r>
        <w:rPr>
          <w:b/>
          <w:bCs/>
          <w:i/>
          <w:iCs/>
          <w:sz w:val="26"/>
          <w:szCs w:val="26"/>
          <w:u w:color="242628"/>
          <w:lang w:val="es-ES_tradnl"/>
        </w:rPr>
        <w:t>…</w:t>
      </w:r>
      <w:r>
        <w:rPr>
          <w:b/>
          <w:bCs/>
          <w:i/>
          <w:iCs/>
          <w:sz w:val="26"/>
          <w:szCs w:val="26"/>
          <w:u w:color="242628"/>
        </w:rPr>
        <w:t>and by the end [of the performance] you feel as if you’ve just experienced a miracle.</w:t>
      </w:r>
      <w:r>
        <w:rPr>
          <w:b/>
          <w:bCs/>
          <w:i/>
          <w:iCs/>
          <w:sz w:val="26"/>
          <w:szCs w:val="26"/>
          <w:u w:color="242628"/>
          <w:lang w:val="es-ES_tradnl"/>
        </w:rPr>
        <w:t xml:space="preserve">” </w:t>
      </w:r>
    </w:p>
    <w:p w14:paraId="4AE5C218" w14:textId="77777777" w:rsidR="00751660" w:rsidRDefault="00751660">
      <w:pPr>
        <w:pStyle w:val="Footer"/>
        <w:widowControl/>
        <w:tabs>
          <w:tab w:val="clear" w:pos="4680"/>
          <w:tab w:val="clear" w:pos="9360"/>
        </w:tabs>
        <w:rPr>
          <w:b/>
          <w:bCs/>
          <w:i/>
          <w:iCs/>
          <w:sz w:val="26"/>
          <w:szCs w:val="26"/>
          <w:u w:color="242628"/>
        </w:rPr>
      </w:pPr>
    </w:p>
    <w:p w14:paraId="6B53E7FC" w14:textId="77777777" w:rsidR="00751660" w:rsidRDefault="00751660">
      <w:pPr>
        <w:pStyle w:val="Footer"/>
        <w:widowControl/>
        <w:tabs>
          <w:tab w:val="clear" w:pos="4680"/>
          <w:tab w:val="clear" w:pos="9360"/>
        </w:tabs>
        <w:rPr>
          <w:sz w:val="26"/>
          <w:szCs w:val="26"/>
          <w:u w:color="242628"/>
        </w:rPr>
      </w:pPr>
    </w:p>
    <w:p w14:paraId="0CF7A383" w14:textId="77777777" w:rsidR="00751660" w:rsidRDefault="00751660">
      <w:pPr>
        <w:pStyle w:val="Footer"/>
        <w:widowControl/>
        <w:tabs>
          <w:tab w:val="clear" w:pos="4680"/>
          <w:tab w:val="clear" w:pos="9360"/>
        </w:tabs>
        <w:rPr>
          <w:sz w:val="26"/>
          <w:szCs w:val="26"/>
          <w:u w:color="242628"/>
        </w:rPr>
      </w:pPr>
    </w:p>
    <w:p w14:paraId="1348A0E6" w14:textId="77777777" w:rsidR="00751660" w:rsidRDefault="00751660">
      <w:pPr>
        <w:pStyle w:val="Footer"/>
        <w:widowControl/>
        <w:tabs>
          <w:tab w:val="clear" w:pos="4680"/>
          <w:tab w:val="clear" w:pos="9360"/>
        </w:tabs>
        <w:rPr>
          <w:sz w:val="26"/>
          <w:szCs w:val="26"/>
          <w:u w:color="242628"/>
        </w:rPr>
      </w:pPr>
    </w:p>
    <w:p w14:paraId="645155E5" w14:textId="04F27629" w:rsidR="00751660" w:rsidRDefault="00E80CDA">
      <w:pPr>
        <w:pStyle w:val="Footer"/>
        <w:widowControl/>
        <w:tabs>
          <w:tab w:val="clear" w:pos="4680"/>
          <w:tab w:val="clear" w:pos="9360"/>
        </w:tabs>
        <w:rPr>
          <w:sz w:val="26"/>
          <w:szCs w:val="26"/>
          <w:u w:color="242628"/>
        </w:rPr>
      </w:pPr>
      <w:r>
        <w:rPr>
          <w:sz w:val="26"/>
          <w:szCs w:val="26"/>
          <w:u w:color="242628"/>
        </w:rPr>
        <w:t>With a repertoire that includes a focus on works of the late German Romantic period and by 19th and 20th century Russian and American composers, Haimor is also a committed advocate of contemporary music, performing premieres</w:t>
      </w:r>
      <w:r w:rsidR="002F55B5">
        <w:rPr>
          <w:sz w:val="26"/>
          <w:szCs w:val="26"/>
          <w:u w:color="242628"/>
        </w:rPr>
        <w:t xml:space="preserve"> and contemporary works </w:t>
      </w:r>
      <w:r>
        <w:rPr>
          <w:sz w:val="26"/>
          <w:szCs w:val="26"/>
          <w:u w:color="242628"/>
        </w:rPr>
        <w:t xml:space="preserve">by composers </w:t>
      </w:r>
      <w:r w:rsidRPr="006E13A2">
        <w:rPr>
          <w:sz w:val="26"/>
          <w:szCs w:val="26"/>
          <w:u w:color="242628"/>
        </w:rPr>
        <w:t xml:space="preserve">Mason Bates, </w:t>
      </w:r>
      <w:r w:rsidR="006E13A2" w:rsidRPr="006E13A2">
        <w:rPr>
          <w:sz w:val="26"/>
          <w:szCs w:val="26"/>
          <w:u w:color="242628"/>
        </w:rPr>
        <w:t xml:space="preserve">Reza Vali, Joshua </w:t>
      </w:r>
      <w:proofErr w:type="spellStart"/>
      <w:r w:rsidR="006E13A2" w:rsidRPr="006E13A2">
        <w:rPr>
          <w:sz w:val="26"/>
          <w:szCs w:val="26"/>
          <w:u w:color="242628"/>
        </w:rPr>
        <w:t>Cerdenia</w:t>
      </w:r>
      <w:proofErr w:type="spellEnd"/>
      <w:r w:rsidR="006E13A2" w:rsidRPr="006E13A2">
        <w:rPr>
          <w:sz w:val="26"/>
          <w:szCs w:val="26"/>
          <w:u w:color="242628"/>
        </w:rPr>
        <w:t>,</w:t>
      </w:r>
      <w:r w:rsidR="006E13A2">
        <w:rPr>
          <w:sz w:val="26"/>
          <w:szCs w:val="26"/>
          <w:u w:color="242628"/>
        </w:rPr>
        <w:t xml:space="preserve"> </w:t>
      </w:r>
      <w:r w:rsidRPr="006E13A2">
        <w:rPr>
          <w:sz w:val="26"/>
          <w:szCs w:val="26"/>
          <w:u w:color="242628"/>
        </w:rPr>
        <w:t xml:space="preserve">and Kareem </w:t>
      </w:r>
      <w:proofErr w:type="spellStart"/>
      <w:r w:rsidRPr="006E13A2">
        <w:rPr>
          <w:sz w:val="26"/>
          <w:szCs w:val="26"/>
          <w:u w:color="242628"/>
        </w:rPr>
        <w:t>Roustom</w:t>
      </w:r>
      <w:proofErr w:type="spellEnd"/>
      <w:r w:rsidRPr="006E13A2">
        <w:rPr>
          <w:sz w:val="26"/>
          <w:szCs w:val="26"/>
          <w:u w:color="242628"/>
        </w:rPr>
        <w:t>.</w:t>
      </w:r>
      <w:r>
        <w:rPr>
          <w:sz w:val="26"/>
          <w:szCs w:val="26"/>
          <w:u w:color="242628"/>
        </w:rPr>
        <w:t xml:space="preserve"> </w:t>
      </w:r>
    </w:p>
    <w:p w14:paraId="64336028" w14:textId="77777777" w:rsidR="00751660" w:rsidRDefault="00751660">
      <w:pPr>
        <w:pStyle w:val="Footer"/>
        <w:widowControl/>
        <w:tabs>
          <w:tab w:val="clear" w:pos="4680"/>
          <w:tab w:val="clear" w:pos="9360"/>
        </w:tabs>
        <w:rPr>
          <w:sz w:val="26"/>
          <w:szCs w:val="26"/>
        </w:rPr>
      </w:pPr>
    </w:p>
    <w:p w14:paraId="21FCC4BC" w14:textId="77777777" w:rsidR="00751660" w:rsidRDefault="00E80CDA">
      <w:pPr>
        <w:pStyle w:val="Footer"/>
        <w:widowControl/>
        <w:tabs>
          <w:tab w:val="clear" w:pos="4680"/>
          <w:tab w:val="clear" w:pos="9360"/>
        </w:tabs>
        <w:rPr>
          <w:sz w:val="26"/>
          <w:szCs w:val="26"/>
          <w:u w:color="242628"/>
        </w:rPr>
      </w:pPr>
      <w:r>
        <w:rPr>
          <w:sz w:val="26"/>
          <w:szCs w:val="26"/>
          <w:u w:color="242628"/>
        </w:rPr>
        <w:t xml:space="preserve">From 2017 </w:t>
      </w:r>
      <w:r>
        <w:rPr>
          <w:sz w:val="26"/>
          <w:szCs w:val="26"/>
          <w:u w:color="242628"/>
          <w:lang w:val="es-ES_tradnl"/>
        </w:rPr>
        <w:t xml:space="preserve">– </w:t>
      </w:r>
      <w:r>
        <w:rPr>
          <w:sz w:val="26"/>
          <w:szCs w:val="26"/>
          <w:u w:color="242628"/>
        </w:rPr>
        <w:t>2020, Haimor was Music Director of Germany</w:t>
      </w:r>
      <w:r>
        <w:rPr>
          <w:sz w:val="26"/>
          <w:szCs w:val="26"/>
          <w:u w:color="242628"/>
          <w:rtl/>
          <w:lang w:val="ar-SA"/>
        </w:rPr>
        <w:t>’</w:t>
      </w:r>
      <w:r>
        <w:rPr>
          <w:sz w:val="26"/>
          <w:szCs w:val="26"/>
          <w:u w:color="242628"/>
        </w:rPr>
        <w:t>s W</w:t>
      </w:r>
      <w:r>
        <w:rPr>
          <w:sz w:val="26"/>
          <w:szCs w:val="26"/>
          <w:u w:color="242628"/>
          <w:lang w:val="es-ES_tradnl"/>
        </w:rPr>
        <w:t>ü</w:t>
      </w:r>
      <w:proofErr w:type="spellStart"/>
      <w:r>
        <w:rPr>
          <w:sz w:val="26"/>
          <w:szCs w:val="26"/>
          <w:u w:color="242628"/>
        </w:rPr>
        <w:t>rttembergische</w:t>
      </w:r>
      <w:proofErr w:type="spellEnd"/>
      <w:r>
        <w:rPr>
          <w:sz w:val="26"/>
          <w:szCs w:val="26"/>
          <w:u w:color="242628"/>
        </w:rPr>
        <w:t xml:space="preserve"> </w:t>
      </w:r>
      <w:proofErr w:type="spellStart"/>
      <w:r>
        <w:rPr>
          <w:sz w:val="26"/>
          <w:szCs w:val="26"/>
          <w:u w:color="242628"/>
        </w:rPr>
        <w:t>Philharmonie</w:t>
      </w:r>
      <w:proofErr w:type="spellEnd"/>
      <w:r>
        <w:rPr>
          <w:sz w:val="26"/>
          <w:szCs w:val="26"/>
          <w:u w:color="242628"/>
        </w:rPr>
        <w:t xml:space="preserve"> Reutlingen, conducting the WPR in their home at the </w:t>
      </w:r>
      <w:proofErr w:type="spellStart"/>
      <w:r>
        <w:rPr>
          <w:sz w:val="26"/>
          <w:szCs w:val="26"/>
          <w:u w:color="242628"/>
        </w:rPr>
        <w:t>Stadthalle</w:t>
      </w:r>
      <w:proofErr w:type="spellEnd"/>
      <w:r>
        <w:rPr>
          <w:sz w:val="26"/>
          <w:szCs w:val="26"/>
          <w:u w:color="242628"/>
        </w:rPr>
        <w:t xml:space="preserve"> Reutlingen, as well as on their tours throughout Germany and Europe.</w:t>
      </w:r>
    </w:p>
    <w:p w14:paraId="791430D7" w14:textId="77777777" w:rsidR="00751660" w:rsidRDefault="00751660">
      <w:pPr>
        <w:pStyle w:val="Footer"/>
        <w:widowControl/>
        <w:tabs>
          <w:tab w:val="clear" w:pos="4680"/>
          <w:tab w:val="clear" w:pos="9360"/>
        </w:tabs>
        <w:rPr>
          <w:sz w:val="26"/>
          <w:szCs w:val="26"/>
          <w:u w:color="242628"/>
        </w:rPr>
      </w:pPr>
    </w:p>
    <w:p w14:paraId="16A2B26D" w14:textId="3889EF4D" w:rsidR="00751660" w:rsidRDefault="00E80CDA">
      <w:pPr>
        <w:pStyle w:val="Footer"/>
        <w:widowControl/>
        <w:tabs>
          <w:tab w:val="clear" w:pos="4680"/>
          <w:tab w:val="clear" w:pos="9360"/>
        </w:tabs>
        <w:rPr>
          <w:u w:color="242628"/>
        </w:rPr>
      </w:pPr>
      <w:r>
        <w:rPr>
          <w:sz w:val="26"/>
          <w:szCs w:val="26"/>
          <w:u w:color="242628"/>
          <w:shd w:val="clear" w:color="auto" w:fill="FFFFFF"/>
        </w:rPr>
        <w:t>During his tenure with the W</w:t>
      </w:r>
      <w:r>
        <w:rPr>
          <w:sz w:val="26"/>
          <w:szCs w:val="26"/>
          <w:u w:color="242628"/>
          <w:shd w:val="clear" w:color="auto" w:fill="FFFFFF"/>
          <w:lang w:val="es-ES_tradnl"/>
        </w:rPr>
        <w:t>ü</w:t>
      </w:r>
      <w:proofErr w:type="spellStart"/>
      <w:r>
        <w:rPr>
          <w:sz w:val="26"/>
          <w:szCs w:val="26"/>
          <w:u w:color="242628"/>
          <w:shd w:val="clear" w:color="auto" w:fill="FFFFFF"/>
        </w:rPr>
        <w:t>rttembergische</w:t>
      </w:r>
      <w:proofErr w:type="spellEnd"/>
      <w:r>
        <w:rPr>
          <w:sz w:val="26"/>
          <w:szCs w:val="26"/>
          <w:u w:color="242628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u w:color="242628"/>
          <w:shd w:val="clear" w:color="auto" w:fill="FFFFFF"/>
        </w:rPr>
        <w:t>Philharmonie</w:t>
      </w:r>
      <w:proofErr w:type="spellEnd"/>
      <w:r>
        <w:rPr>
          <w:sz w:val="26"/>
          <w:szCs w:val="26"/>
          <w:u w:color="242628"/>
          <w:shd w:val="clear" w:color="auto" w:fill="FFFFFF"/>
        </w:rPr>
        <w:t xml:space="preserve"> Reutlingen,</w:t>
      </w:r>
      <w:r>
        <w:rPr>
          <w:sz w:val="26"/>
          <w:szCs w:val="26"/>
          <w:u w:color="242628"/>
          <w:lang w:val="it-IT"/>
        </w:rPr>
        <w:t xml:space="preserve"> Haimor</w:t>
      </w:r>
      <w:r>
        <w:rPr>
          <w:sz w:val="26"/>
          <w:szCs w:val="26"/>
          <w:u w:color="242628"/>
          <w:shd w:val="clear" w:color="auto" w:fill="FFFFFF"/>
        </w:rPr>
        <w:t xml:space="preserve"> recorded three albums for CPO Records which included Orchestral Works of George Antheil, the </w:t>
      </w:r>
      <w:r w:rsidR="00F259B8">
        <w:rPr>
          <w:sz w:val="26"/>
          <w:szCs w:val="26"/>
          <w:u w:color="242628"/>
          <w:shd w:val="clear" w:color="auto" w:fill="FFFFFF"/>
        </w:rPr>
        <w:t>l</w:t>
      </w:r>
      <w:r>
        <w:rPr>
          <w:sz w:val="26"/>
          <w:szCs w:val="26"/>
          <w:u w:color="242628"/>
          <w:shd w:val="clear" w:color="auto" w:fill="FFFFFF"/>
        </w:rPr>
        <w:t xml:space="preserve"> Concertos of Eduard Franck with Georg Michael Grau, and </w:t>
      </w:r>
      <w:proofErr w:type="spellStart"/>
      <w:r>
        <w:rPr>
          <w:sz w:val="26"/>
          <w:szCs w:val="26"/>
          <w:u w:color="242628"/>
          <w:shd w:val="clear" w:color="auto" w:fill="FFFFFF"/>
        </w:rPr>
        <w:t>Furtw</w:t>
      </w:r>
      <w:proofErr w:type="spellEnd"/>
      <w:r>
        <w:rPr>
          <w:sz w:val="26"/>
          <w:szCs w:val="26"/>
          <w:u w:color="242628"/>
          <w:shd w:val="clear" w:color="auto" w:fill="FFFFFF"/>
          <w:lang w:val="es-ES_tradnl"/>
        </w:rPr>
        <w:t>ä</w:t>
      </w:r>
      <w:r>
        <w:rPr>
          <w:sz w:val="26"/>
          <w:szCs w:val="26"/>
          <w:u w:color="242628"/>
          <w:shd w:val="clear" w:color="auto" w:fill="FFFFFF"/>
          <w:lang w:val="da-DK"/>
        </w:rPr>
        <w:t>ngler</w:t>
      </w:r>
      <w:r>
        <w:rPr>
          <w:sz w:val="26"/>
          <w:szCs w:val="26"/>
          <w:u w:color="242628"/>
          <w:shd w:val="clear" w:color="auto" w:fill="FFFFFF"/>
          <w:rtl/>
          <w:lang w:val="ar-SA"/>
        </w:rPr>
        <w:t>’</w:t>
      </w:r>
      <w:r>
        <w:rPr>
          <w:sz w:val="26"/>
          <w:szCs w:val="26"/>
          <w:u w:color="242628"/>
          <w:shd w:val="clear" w:color="auto" w:fill="FFFFFF"/>
          <w:lang w:val="es-ES_tradnl"/>
        </w:rPr>
        <w:t xml:space="preserve">s </w:t>
      </w:r>
      <w:r>
        <w:rPr>
          <w:i/>
          <w:iCs/>
          <w:sz w:val="26"/>
          <w:szCs w:val="26"/>
          <w:u w:color="242628"/>
          <w:shd w:val="clear" w:color="auto" w:fill="FFFFFF"/>
        </w:rPr>
        <w:t>Symphony No.1</w:t>
      </w:r>
      <w:r>
        <w:rPr>
          <w:sz w:val="26"/>
          <w:szCs w:val="26"/>
          <w:u w:color="242628"/>
          <w:shd w:val="clear" w:color="auto" w:fill="FFFFFF"/>
        </w:rPr>
        <w:t xml:space="preserve"> which received critical acclaim.  Additionally, during his second collaboration with the orchestra, </w:t>
      </w:r>
      <w:r>
        <w:rPr>
          <w:sz w:val="26"/>
          <w:szCs w:val="26"/>
          <w:u w:color="242628"/>
          <w:lang w:val="it-IT"/>
        </w:rPr>
        <w:t>Haimor</w:t>
      </w:r>
      <w:r>
        <w:rPr>
          <w:sz w:val="26"/>
          <w:szCs w:val="26"/>
          <w:u w:color="242628"/>
          <w:shd w:val="clear" w:color="auto" w:fill="FFFFFF"/>
        </w:rPr>
        <w:t xml:space="preserve"> and London based </w:t>
      </w:r>
      <w:proofErr w:type="spellStart"/>
      <w:r>
        <w:rPr>
          <w:sz w:val="26"/>
          <w:szCs w:val="26"/>
          <w:u w:color="242628"/>
          <w:shd w:val="clear" w:color="auto" w:fill="FFFFFF"/>
        </w:rPr>
        <w:t>Chineke</w:t>
      </w:r>
      <w:proofErr w:type="spellEnd"/>
      <w:r>
        <w:rPr>
          <w:sz w:val="26"/>
          <w:szCs w:val="26"/>
          <w:u w:color="242628"/>
          <w:shd w:val="clear" w:color="auto" w:fill="FFFFFF"/>
        </w:rPr>
        <w:t>! recorded works by Coleridge-Taylor on the Decca label.</w:t>
      </w:r>
    </w:p>
    <w:p w14:paraId="7AA3BEE9" w14:textId="77777777" w:rsidR="00751660" w:rsidRDefault="00751660">
      <w:pPr>
        <w:pStyle w:val="Footer"/>
        <w:widowControl/>
        <w:tabs>
          <w:tab w:val="clear" w:pos="4680"/>
          <w:tab w:val="clear" w:pos="9360"/>
        </w:tabs>
        <w:rPr>
          <w:sz w:val="26"/>
          <w:szCs w:val="26"/>
          <w:u w:color="242628"/>
          <w:lang w:val="es-ES_tradnl"/>
        </w:rPr>
      </w:pPr>
    </w:p>
    <w:p w14:paraId="76DFDD23" w14:textId="77777777" w:rsidR="00751660" w:rsidRDefault="00E80CDA">
      <w:pPr>
        <w:pStyle w:val="Footer"/>
        <w:widowControl/>
        <w:tabs>
          <w:tab w:val="clear" w:pos="4680"/>
          <w:tab w:val="clear" w:pos="9360"/>
        </w:tabs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7/2025</w:t>
      </w:r>
    </w:p>
    <w:p w14:paraId="05338885" w14:textId="77777777" w:rsidR="00751660" w:rsidRDefault="00751660">
      <w:pPr>
        <w:pStyle w:val="Footer"/>
        <w:widowControl/>
        <w:tabs>
          <w:tab w:val="clear" w:pos="4680"/>
          <w:tab w:val="clear" w:pos="9360"/>
        </w:tabs>
        <w:rPr>
          <w:sz w:val="24"/>
          <w:szCs w:val="24"/>
          <w:lang w:val="es-ES_tradnl"/>
        </w:rPr>
      </w:pPr>
    </w:p>
    <w:p w14:paraId="25091316" w14:textId="77777777" w:rsidR="00751660" w:rsidRDefault="00E80CDA">
      <w:pPr>
        <w:pStyle w:val="Footer"/>
        <w:widowControl/>
        <w:tabs>
          <w:tab w:val="clear" w:pos="4680"/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t>NOTE: Please discard previously dated materials and contact artist</w:t>
      </w:r>
      <w:r>
        <w:rPr>
          <w:sz w:val="24"/>
          <w:szCs w:val="24"/>
          <w:rtl/>
          <w:lang w:val="ar-SA"/>
        </w:rPr>
        <w:t>’</w:t>
      </w:r>
      <w:r>
        <w:rPr>
          <w:sz w:val="24"/>
          <w:szCs w:val="24"/>
        </w:rPr>
        <w:t>s management before making any alterations or cuts. Please do not use previously dated materials.</w:t>
      </w:r>
    </w:p>
    <w:p w14:paraId="682DF261" w14:textId="77777777" w:rsidR="00751660" w:rsidRDefault="00751660">
      <w:pPr>
        <w:pStyle w:val="BodyText"/>
        <w:rPr>
          <w:sz w:val="24"/>
          <w:szCs w:val="24"/>
        </w:rPr>
      </w:pPr>
    </w:p>
    <w:p w14:paraId="45B866B4" w14:textId="77777777" w:rsidR="00751660" w:rsidRDefault="00751660">
      <w:pPr>
        <w:pStyle w:val="BodyText"/>
        <w:rPr>
          <w:sz w:val="24"/>
          <w:szCs w:val="24"/>
        </w:rPr>
      </w:pPr>
    </w:p>
    <w:p w14:paraId="4E48DDB5" w14:textId="77777777" w:rsidR="00751660" w:rsidRDefault="00751660">
      <w:pPr>
        <w:pStyle w:val="BodyText"/>
        <w:rPr>
          <w:sz w:val="24"/>
          <w:szCs w:val="24"/>
        </w:rPr>
      </w:pPr>
    </w:p>
    <w:p w14:paraId="5C6E4C2F" w14:textId="77777777" w:rsidR="00751660" w:rsidRDefault="00751660">
      <w:pPr>
        <w:pStyle w:val="BodyText"/>
        <w:rPr>
          <w:sz w:val="26"/>
          <w:szCs w:val="26"/>
        </w:rPr>
      </w:pPr>
    </w:p>
    <w:p w14:paraId="0E6D8257" w14:textId="77777777" w:rsidR="00751660" w:rsidRDefault="00751660">
      <w:pPr>
        <w:pStyle w:val="BodyText"/>
      </w:pPr>
    </w:p>
    <w:p w14:paraId="1A2E003A" w14:textId="77777777" w:rsidR="00751660" w:rsidRDefault="00751660">
      <w:pPr>
        <w:pStyle w:val="BodyText"/>
      </w:pPr>
    </w:p>
    <w:p w14:paraId="71CB6285" w14:textId="77777777" w:rsidR="00751660" w:rsidRDefault="00751660">
      <w:pPr>
        <w:pStyle w:val="BodyText"/>
      </w:pPr>
    </w:p>
    <w:p w14:paraId="228F8406" w14:textId="77777777" w:rsidR="00751660" w:rsidRDefault="00751660">
      <w:pPr>
        <w:pStyle w:val="BodyText"/>
        <w:rPr>
          <w:b/>
          <w:bCs/>
        </w:rPr>
      </w:pPr>
    </w:p>
    <w:p w14:paraId="76C8AFD2" w14:textId="77777777" w:rsidR="00751660" w:rsidRDefault="00751660">
      <w:pPr>
        <w:pStyle w:val="BodyText"/>
        <w:rPr>
          <w:b/>
          <w:bCs/>
        </w:rPr>
      </w:pPr>
    </w:p>
    <w:p w14:paraId="0C0DFCBC" w14:textId="77777777" w:rsidR="00751660" w:rsidRDefault="00751660">
      <w:pPr>
        <w:pStyle w:val="BodyText"/>
        <w:rPr>
          <w:b/>
          <w:bCs/>
        </w:rPr>
      </w:pPr>
    </w:p>
    <w:p w14:paraId="0FA56BED" w14:textId="77777777" w:rsidR="00751660" w:rsidRDefault="00751660">
      <w:pPr>
        <w:pStyle w:val="BodyText"/>
      </w:pPr>
    </w:p>
    <w:sectPr w:rsidR="00751660">
      <w:headerReference w:type="default" r:id="rId6"/>
      <w:footerReference w:type="default" r:id="rId7"/>
      <w:pgSz w:w="12240" w:h="15840"/>
      <w:pgMar w:top="720" w:right="720" w:bottom="720" w:left="720" w:header="288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A00F" w14:textId="77777777" w:rsidR="00B21D1F" w:rsidRDefault="00B21D1F">
      <w:r>
        <w:separator/>
      </w:r>
    </w:p>
  </w:endnote>
  <w:endnote w:type="continuationSeparator" w:id="0">
    <w:p w14:paraId="7A6AAA06" w14:textId="77777777" w:rsidR="00B21D1F" w:rsidRDefault="00B2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E4A8" w14:textId="77777777" w:rsidR="00751660" w:rsidRDefault="00E80CDA">
    <w:pPr>
      <w:pStyle w:val="BodyA"/>
      <w:spacing w:before="1" w:line="424" w:lineRule="auto"/>
      <w:ind w:left="4709" w:right="346" w:hanging="3980"/>
      <w:jc w:val="center"/>
    </w:pPr>
    <w:r>
      <w:rPr>
        <w:color w:val="17365D"/>
        <w:sz w:val="18"/>
        <w:szCs w:val="18"/>
        <w:u w:color="17365D"/>
      </w:rPr>
      <w:t>Monica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Felkel</w:t>
    </w:r>
    <w:r>
      <w:rPr>
        <w:color w:val="17365D"/>
        <w:spacing w:val="-2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Creative</w:t>
    </w:r>
    <w:r>
      <w:rPr>
        <w:color w:val="17365D"/>
        <w:spacing w:val="-3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Partners,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da-DK"/>
      </w:rPr>
      <w:t>LLC</w:t>
    </w:r>
    <w:r>
      <w:rPr>
        <w:color w:val="17365D"/>
        <w:spacing w:val="-4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•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65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West</w:t>
    </w:r>
    <w:r>
      <w:rPr>
        <w:color w:val="17365D"/>
        <w:spacing w:val="-2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90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Street</w:t>
    </w:r>
    <w:r>
      <w:rPr>
        <w:color w:val="17365D"/>
        <w:spacing w:val="-2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•</w:t>
    </w:r>
    <w:r>
      <w:rPr>
        <w:color w:val="17365D"/>
        <w:spacing w:val="-3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nl-NL"/>
      </w:rPr>
      <w:t>Suite</w:t>
    </w:r>
    <w:r>
      <w:rPr>
        <w:color w:val="17365D"/>
        <w:spacing w:val="-3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14F</w:t>
    </w:r>
    <w:r>
      <w:rPr>
        <w:color w:val="17365D"/>
        <w:spacing w:val="-4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•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New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York,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NY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10024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•</w:t>
    </w:r>
    <w:r>
      <w:rPr>
        <w:color w:val="17365D"/>
        <w:spacing w:val="-3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917-868-8107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EAF4" w14:textId="77777777" w:rsidR="00B21D1F" w:rsidRDefault="00B21D1F">
      <w:r>
        <w:separator/>
      </w:r>
    </w:p>
  </w:footnote>
  <w:footnote w:type="continuationSeparator" w:id="0">
    <w:p w14:paraId="304A7C8B" w14:textId="77777777" w:rsidR="00B21D1F" w:rsidRDefault="00B2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8FFC" w14:textId="77777777" w:rsidR="00751660" w:rsidRDefault="00E80CDA">
    <w:pPr>
      <w:pStyle w:val="BodyText"/>
      <w:ind w:left="5484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56C2D43" wp14:editId="1211388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6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7C0A3099" id="officeArt object" o:spid="_x0000_s1026" alt="Rectangle" style="position:absolute;margin-left:0;margin-top:0;width:612pt;height:11in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" stroked="f" strokeweight="1pt">
              <v:stroke miterlimit="4" joinstyle="miter"/>
              <w10:wrap anchorx="page" anchory="page"/>
            </v:roundrect>
          </w:pict>
        </mc:Fallback>
      </mc:AlternateContent>
    </w:r>
    <w:r>
      <w:rPr>
        <w:noProof/>
        <w:sz w:val="20"/>
        <w:szCs w:val="20"/>
      </w:rPr>
      <w:drawing>
        <wp:inline distT="0" distB="0" distL="0" distR="0" wp14:anchorId="39B2A767" wp14:editId="15CCE6C6">
          <wp:extent cx="2204723" cy="1092200"/>
          <wp:effectExtent l="0" t="0" r="0" b="0"/>
          <wp:docPr id="1073741825" name="officeArt object" descr="A drawing of an octopu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drawing of an octopusDescription automatically generated" descr="A drawing of an octopus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3" cy="1092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0EA63CD" w14:textId="77777777" w:rsidR="00751660" w:rsidRDefault="00E80CDA">
    <w:pPr>
      <w:pStyle w:val="BodyText"/>
      <w:jc w:val="right"/>
    </w:pPr>
    <w:r>
      <w:rPr>
        <w:color w:val="17365D"/>
        <w:sz w:val="18"/>
        <w:szCs w:val="18"/>
        <w:u w:color="17365D"/>
      </w:rPr>
      <w:t>www.monicafelkelcreativepartners.com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660"/>
    <w:rsid w:val="0004170A"/>
    <w:rsid w:val="000E5592"/>
    <w:rsid w:val="002D6FA6"/>
    <w:rsid w:val="002F55B5"/>
    <w:rsid w:val="003C2925"/>
    <w:rsid w:val="004B55BB"/>
    <w:rsid w:val="006E13A2"/>
    <w:rsid w:val="00751660"/>
    <w:rsid w:val="007A06D2"/>
    <w:rsid w:val="00AF1971"/>
    <w:rsid w:val="00B145BF"/>
    <w:rsid w:val="00B21D1F"/>
    <w:rsid w:val="00C440D4"/>
    <w:rsid w:val="00C93DF6"/>
    <w:rsid w:val="00D31A95"/>
    <w:rsid w:val="00DD53FE"/>
    <w:rsid w:val="00DE3E75"/>
    <w:rsid w:val="00E15890"/>
    <w:rsid w:val="00E612F2"/>
    <w:rsid w:val="00E80CDA"/>
    <w:rsid w:val="00F259B8"/>
    <w:rsid w:val="00F60134"/>
    <w:rsid w:val="00F8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C13B"/>
  <w15:docId w15:val="{6EF12E26-E224-E740-BE41-9F1F6E68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Text">
    <w:name w:val="Body Text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customStyle="1" w:styleId="BodyA">
    <w:name w:val="Body A"/>
    <w:pPr>
      <w:widowControl w:val="0"/>
    </w:pPr>
    <w:rPr>
      <w:rFonts w:cs="Arial Unicode MS"/>
      <w:color w:val="000000"/>
      <w:sz w:val="22"/>
      <w:szCs w:val="22"/>
      <w:u w:color="000000"/>
      <w:lang w:val="it-IT"/>
    </w:rPr>
  </w:style>
  <w:style w:type="paragraph" w:styleId="Footer">
    <w:name w:val="footer"/>
    <w:pPr>
      <w:widowControl w:val="0"/>
      <w:tabs>
        <w:tab w:val="center" w:pos="4680"/>
        <w:tab w:val="right" w:pos="9360"/>
      </w:tabs>
    </w:pPr>
    <w:rPr>
      <w:rFonts w:eastAsia="Times New Roman"/>
      <w:color w:val="000000"/>
      <w:sz w:val="22"/>
      <w:szCs w:val="22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Felkel</dc:creator>
  <cp:lastModifiedBy>Monica Felkel</cp:lastModifiedBy>
  <cp:revision>2</cp:revision>
  <dcterms:created xsi:type="dcterms:W3CDTF">2025-07-10T02:09:00Z</dcterms:created>
  <dcterms:modified xsi:type="dcterms:W3CDTF">2025-07-10T02:09:00Z</dcterms:modified>
</cp:coreProperties>
</file>